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725" w:rsidRPr="00AC2DEB" w:rsidRDefault="00740725">
      <w:pPr>
        <w:rPr>
          <w:rFonts w:ascii="Montserrat" w:hAnsi="Montserrat"/>
          <w:i/>
          <w:iCs/>
          <w:color w:val="000000" w:themeColor="text1"/>
          <w:sz w:val="30"/>
          <w:szCs w:val="30"/>
        </w:rPr>
      </w:pPr>
      <w:r w:rsidRPr="00740725">
        <w:rPr>
          <w:rFonts w:ascii="Montserrat" w:hAnsi="Montserrat"/>
          <w:i/>
          <w:iCs/>
          <w:color w:val="000000" w:themeColor="text1"/>
          <w:sz w:val="30"/>
          <w:szCs w:val="30"/>
        </w:rPr>
        <w:t>Общество с ограниченной ответственностью «Лабораторно - Техническое Предприятие Калибр»</w:t>
      </w:r>
    </w:p>
    <w:p w:rsidR="00740725" w:rsidRPr="00AC2DEB" w:rsidRDefault="00740725">
      <w:pPr>
        <w:rPr>
          <w:rFonts w:ascii="Montserrat" w:hAnsi="Montserrat"/>
          <w:i/>
          <w:iCs/>
          <w:color w:val="000000" w:themeColor="text1"/>
          <w:sz w:val="30"/>
          <w:szCs w:val="30"/>
          <w:lang w:val="en-US"/>
        </w:rPr>
      </w:pPr>
      <w:r w:rsidRPr="00740725">
        <w:rPr>
          <w:rFonts w:ascii="Montserrat" w:hAnsi="Montserrat"/>
          <w:i/>
          <w:iCs/>
          <w:color w:val="000000" w:themeColor="text1"/>
          <w:sz w:val="30"/>
          <w:szCs w:val="30"/>
        </w:rPr>
        <w:br/>
        <w:t xml:space="preserve">Юр. адрес: 454138, г.Челябинск, ул.Куйбышева, Д 69, кв. 64 </w:t>
      </w:r>
      <w:proofErr w:type="gramStart"/>
      <w:r w:rsidRPr="00740725">
        <w:rPr>
          <w:rFonts w:ascii="Montserrat" w:hAnsi="Montserrat"/>
          <w:i/>
          <w:iCs/>
          <w:color w:val="000000" w:themeColor="text1"/>
          <w:sz w:val="30"/>
          <w:szCs w:val="30"/>
        </w:rPr>
        <w:t>Тел. :</w:t>
      </w:r>
      <w:proofErr w:type="gramEnd"/>
      <w:r w:rsidRPr="00740725">
        <w:rPr>
          <w:rFonts w:ascii="Montserrat" w:hAnsi="Montserrat"/>
          <w:i/>
          <w:iCs/>
          <w:color w:val="000000" w:themeColor="text1"/>
          <w:sz w:val="30"/>
          <w:szCs w:val="30"/>
        </w:rPr>
        <w:t xml:space="preserve"> (351) 210-51-90 .</w:t>
      </w:r>
      <w:r w:rsidR="00AC2DEB">
        <w:rPr>
          <w:rFonts w:ascii="Montserrat" w:hAnsi="Montserrat"/>
          <w:i/>
          <w:iCs/>
          <w:color w:val="000000" w:themeColor="text1"/>
          <w:sz w:val="30"/>
          <w:szCs w:val="30"/>
        </w:rPr>
        <w:t xml:space="preserve"> </w:t>
      </w:r>
      <w:r w:rsidR="00AC2DEB">
        <w:rPr>
          <w:rFonts w:ascii="Montserrat" w:hAnsi="Montserrat"/>
          <w:i/>
          <w:iCs/>
          <w:color w:val="000000" w:themeColor="text1"/>
          <w:sz w:val="30"/>
          <w:szCs w:val="30"/>
          <w:lang w:val="en-US"/>
        </w:rPr>
        <w:t>E-mail: 2105190@mail.ru</w:t>
      </w:r>
      <w:bookmarkStart w:id="0" w:name="_GoBack"/>
      <w:bookmarkEnd w:id="0"/>
    </w:p>
    <w:p w:rsidR="00740725" w:rsidRPr="00AC2DEB" w:rsidRDefault="00740725">
      <w:pPr>
        <w:rPr>
          <w:rFonts w:ascii="Montserrat" w:hAnsi="Montserrat"/>
          <w:i/>
          <w:iCs/>
          <w:color w:val="000000" w:themeColor="text1"/>
          <w:sz w:val="30"/>
          <w:szCs w:val="30"/>
        </w:rPr>
      </w:pPr>
      <w:r w:rsidRPr="00740725">
        <w:rPr>
          <w:rFonts w:ascii="Montserrat" w:hAnsi="Montserrat"/>
          <w:i/>
          <w:iCs/>
          <w:color w:val="000000" w:themeColor="text1"/>
          <w:sz w:val="30"/>
          <w:szCs w:val="30"/>
        </w:rPr>
        <w:br/>
        <w:t>ИНН 7452106189</w:t>
      </w:r>
    </w:p>
    <w:p w:rsidR="00740725" w:rsidRPr="00AC2DEB" w:rsidRDefault="00740725">
      <w:pPr>
        <w:rPr>
          <w:rFonts w:ascii="Montserrat" w:hAnsi="Montserrat"/>
          <w:i/>
          <w:iCs/>
          <w:color w:val="000000" w:themeColor="text1"/>
          <w:sz w:val="30"/>
          <w:szCs w:val="30"/>
        </w:rPr>
      </w:pPr>
      <w:r w:rsidRPr="00740725">
        <w:rPr>
          <w:rFonts w:ascii="Montserrat" w:hAnsi="Montserrat"/>
          <w:i/>
          <w:iCs/>
          <w:color w:val="000000" w:themeColor="text1"/>
          <w:sz w:val="30"/>
          <w:szCs w:val="30"/>
        </w:rPr>
        <w:t>КПП 744801001</w:t>
      </w:r>
    </w:p>
    <w:p w:rsidR="0063144B" w:rsidRPr="00740725" w:rsidRDefault="00740725">
      <w:pPr>
        <w:rPr>
          <w:color w:val="000000" w:themeColor="text1"/>
        </w:rPr>
      </w:pPr>
      <w:r w:rsidRPr="00740725">
        <w:rPr>
          <w:rFonts w:ascii="Montserrat" w:hAnsi="Montserrat"/>
          <w:i/>
          <w:iCs/>
          <w:color w:val="000000" w:themeColor="text1"/>
          <w:sz w:val="30"/>
          <w:szCs w:val="30"/>
        </w:rPr>
        <w:t>ОГРН 1127453000620</w:t>
      </w:r>
      <w:r w:rsidRPr="00740725">
        <w:rPr>
          <w:rFonts w:ascii="Montserrat" w:hAnsi="Montserrat"/>
          <w:i/>
          <w:iCs/>
          <w:color w:val="000000" w:themeColor="text1"/>
          <w:sz w:val="30"/>
          <w:szCs w:val="30"/>
        </w:rPr>
        <w:br/>
        <w:t>р/</w:t>
      </w:r>
      <w:proofErr w:type="spellStart"/>
      <w:r w:rsidRPr="00740725">
        <w:rPr>
          <w:rFonts w:ascii="Montserrat" w:hAnsi="Montserrat"/>
          <w:i/>
          <w:iCs/>
          <w:color w:val="000000" w:themeColor="text1"/>
          <w:sz w:val="30"/>
          <w:szCs w:val="30"/>
        </w:rPr>
        <w:t>сч</w:t>
      </w:r>
      <w:proofErr w:type="spellEnd"/>
      <w:r w:rsidRPr="00740725">
        <w:rPr>
          <w:rFonts w:ascii="Montserrat" w:hAnsi="Montserrat"/>
          <w:i/>
          <w:iCs/>
          <w:color w:val="000000" w:themeColor="text1"/>
          <w:sz w:val="30"/>
          <w:szCs w:val="30"/>
        </w:rPr>
        <w:t xml:space="preserve"> 40702810272000032903 в</w:t>
      </w:r>
      <w:r w:rsidRPr="00740725">
        <w:rPr>
          <w:rFonts w:ascii="Montserrat" w:hAnsi="Montserrat"/>
          <w:i/>
          <w:iCs/>
          <w:color w:val="000000" w:themeColor="text1"/>
          <w:sz w:val="30"/>
          <w:szCs w:val="30"/>
        </w:rPr>
        <w:br/>
        <w:t>ЧЕЛЯБИНСКОЕ ОТДЕЛЕНИЕ N8597 ПАО СБЕРБАНК</w:t>
      </w:r>
      <w:r w:rsidRPr="00740725">
        <w:rPr>
          <w:rFonts w:ascii="Montserrat" w:hAnsi="Montserrat"/>
          <w:i/>
          <w:iCs/>
          <w:color w:val="000000" w:themeColor="text1"/>
          <w:sz w:val="30"/>
          <w:szCs w:val="30"/>
        </w:rPr>
        <w:br/>
        <w:t>БИК 047501602</w:t>
      </w:r>
      <w:r w:rsidRPr="00740725">
        <w:rPr>
          <w:rFonts w:ascii="Montserrat" w:hAnsi="Montserrat"/>
          <w:i/>
          <w:iCs/>
          <w:color w:val="000000" w:themeColor="text1"/>
          <w:sz w:val="30"/>
          <w:szCs w:val="30"/>
        </w:rPr>
        <w:br/>
        <w:t>к/</w:t>
      </w:r>
      <w:proofErr w:type="spellStart"/>
      <w:r w:rsidRPr="00740725">
        <w:rPr>
          <w:rFonts w:ascii="Montserrat" w:hAnsi="Montserrat"/>
          <w:i/>
          <w:iCs/>
          <w:color w:val="000000" w:themeColor="text1"/>
          <w:sz w:val="30"/>
          <w:szCs w:val="30"/>
        </w:rPr>
        <w:t>сч</w:t>
      </w:r>
      <w:proofErr w:type="spellEnd"/>
      <w:r w:rsidRPr="00740725">
        <w:rPr>
          <w:rFonts w:ascii="Montserrat" w:hAnsi="Montserrat"/>
          <w:i/>
          <w:iCs/>
          <w:color w:val="000000" w:themeColor="text1"/>
          <w:sz w:val="30"/>
          <w:szCs w:val="30"/>
        </w:rPr>
        <w:t xml:space="preserve"> 30101810700000000602</w:t>
      </w:r>
    </w:p>
    <w:sectPr w:rsidR="0063144B" w:rsidRPr="0074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44B"/>
    <w:rsid w:val="0063144B"/>
    <w:rsid w:val="00740725"/>
    <w:rsid w:val="00A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2F8CC-2FA3-4BD8-B97A-C061713D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Sosnovsky</dc:creator>
  <cp:keywords/>
  <dc:description/>
  <cp:lastModifiedBy>Учетная запись Майкрософт</cp:lastModifiedBy>
  <cp:revision>3</cp:revision>
  <dcterms:created xsi:type="dcterms:W3CDTF">2022-07-22T11:02:00Z</dcterms:created>
  <dcterms:modified xsi:type="dcterms:W3CDTF">2023-03-03T05:36:00Z</dcterms:modified>
</cp:coreProperties>
</file>